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AE3C">
      <w:pPr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上海科技大学</w:t>
      </w:r>
    </w:p>
    <w:p w14:paraId="02E4AE93">
      <w:pPr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机械（</w:t>
      </w:r>
      <w:r>
        <w:rPr>
          <w:rFonts w:hint="eastAsia" w:ascii="Times New Roman" w:hAnsi="Times New Roman" w:eastAsia="黑体" w:cs="Times New Roman"/>
          <w:sz w:val="32"/>
          <w:szCs w:val="32"/>
        </w:rPr>
        <w:t>0855</w:t>
      </w:r>
      <w:r>
        <w:rPr>
          <w:rFonts w:hint="eastAsia" w:ascii="黑体" w:hAnsi="黑体" w:eastAsia="黑体" w:cs="Times New Roman"/>
          <w:sz w:val="32"/>
          <w:szCs w:val="32"/>
        </w:rPr>
        <w:t>）专业学位硕士研究生</w:t>
      </w:r>
    </w:p>
    <w:p w14:paraId="621C7EC3">
      <w:pPr>
        <w:spacing w:line="360" w:lineRule="auto"/>
        <w:jc w:val="center"/>
        <w:rPr>
          <w:rFonts w:ascii="Times New Roman" w:hAnsi="Times New Roman" w:eastAsia="微软雅黑" w:cs="Times New Roman"/>
        </w:rPr>
      </w:pPr>
      <w:r>
        <w:rPr>
          <w:rFonts w:hint="eastAsia" w:ascii="黑体" w:hAnsi="黑体" w:eastAsia="黑体" w:cs="Times New Roman"/>
          <w:sz w:val="32"/>
          <w:szCs w:val="32"/>
        </w:rPr>
        <w:t>《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学术与技术交流</w:t>
      </w:r>
      <w:r>
        <w:rPr>
          <w:rFonts w:hint="eastAsia" w:ascii="黑体" w:hAnsi="黑体" w:eastAsia="黑体" w:cs="Times New Roman"/>
          <w:sz w:val="32"/>
          <w:szCs w:val="32"/>
        </w:rPr>
        <w:t>》实施细则（1学分）</w:t>
      </w:r>
    </w:p>
    <w:p w14:paraId="4D9424F5">
      <w:pPr>
        <w:pStyle w:val="2"/>
        <w:spacing w:before="156" w:beforeLines="50"/>
        <w:ind w:right="0"/>
        <w:rPr>
          <w:rFonts w:hint="eastAsia"/>
        </w:rPr>
      </w:pPr>
      <w:r>
        <w:t>一、基本信息</w:t>
      </w:r>
    </w:p>
    <w:p w14:paraId="7C1F3C61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名称：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学术与技术交流</w:t>
      </w:r>
    </w:p>
    <w:p w14:paraId="4FA6000F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面向专业：机械专业学位下的所有学生</w:t>
      </w:r>
    </w:p>
    <w:p w14:paraId="46634940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成绩记录方式：通过制</w:t>
      </w:r>
    </w:p>
    <w:p w14:paraId="4F8BB9E1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学分：1学分，记入培养环节学分</w:t>
      </w:r>
    </w:p>
    <w:p w14:paraId="75092571">
      <w:pPr>
        <w:pStyle w:val="2"/>
        <w:spacing w:before="156" w:beforeLines="50"/>
        <w:ind w:right="0"/>
        <w:rPr>
          <w:rFonts w:hint="eastAsia"/>
        </w:rPr>
      </w:pPr>
      <w:r>
        <w:t>二、1学分认定要求</w:t>
      </w:r>
    </w:p>
    <w:p w14:paraId="247C9FF8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1. 学分认定结果由导师评定</w:t>
      </w:r>
    </w:p>
    <w:p w14:paraId="30295A96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2. 1学分最低标准：每学分原则上至少等同于16学时的工作量，即参与不少于8场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本专业相关学术与技术交流</w:t>
      </w:r>
      <w:r>
        <w:rPr>
          <w:rFonts w:hint="eastAsia" w:ascii="Times New Roman" w:hAnsi="Times New Roman" w:cs="Times New Roman" w:eastAsiaTheme="minorEastAsia"/>
          <w:spacing w:val="-2"/>
        </w:rPr>
        <w:t>（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须优先参加创艺学院组织的</w:t>
      </w:r>
      <w:r>
        <w:rPr>
          <w:rFonts w:ascii="Times New Roman" w:hAnsi="Times New Roman" w:cs="Times New Roman" w:eastAsiaTheme="minorEastAsia"/>
          <w:spacing w:val="-2"/>
        </w:rPr>
        <w:t>《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数字制造与高端装备创新</w:t>
      </w:r>
      <w:r>
        <w:rPr>
          <w:rFonts w:ascii="Times New Roman" w:hAnsi="Times New Roman" w:cs="Times New Roman" w:eastAsiaTheme="minorEastAsia"/>
          <w:spacing w:val="-2"/>
        </w:rPr>
        <w:t>讲坛》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系列讲座</w:t>
      </w:r>
      <w:r>
        <w:rPr>
          <w:rFonts w:hint="eastAsia" w:ascii="Times New Roman" w:hAnsi="Times New Roman" w:cs="Times New Roman" w:eastAsiaTheme="minorEastAsia"/>
          <w:spacing w:val="-2"/>
        </w:rPr>
        <w:t>）</w:t>
      </w:r>
      <w:r>
        <w:rPr>
          <w:rFonts w:ascii="Times New Roman" w:hAnsi="Times New Roman" w:cs="Times New Roman" w:eastAsiaTheme="minorEastAsia"/>
          <w:spacing w:val="-2"/>
        </w:rPr>
        <w:t>，并提交学分认定材料（详见第四条）。</w:t>
      </w:r>
      <w:bookmarkStart w:id="0" w:name="_GoBack"/>
      <w:bookmarkEnd w:id="0"/>
    </w:p>
    <w:p w14:paraId="7E32418F">
      <w:pPr>
        <w:pStyle w:val="2"/>
        <w:spacing w:before="156" w:beforeLines="50"/>
        <w:ind w:right="0"/>
        <w:rPr>
          <w:rFonts w:hint="eastAsia"/>
        </w:rPr>
      </w:pPr>
      <w:r>
        <w:t>三、项目实施流程</w:t>
      </w:r>
    </w:p>
    <w:p w14:paraId="47F3015F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1. 记录：需完成每场《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学术与技术交流</w:t>
      </w:r>
      <w:r>
        <w:rPr>
          <w:rFonts w:ascii="Times New Roman" w:hAnsi="Times New Roman" w:cs="Times New Roman" w:eastAsiaTheme="minorEastAsia"/>
          <w:spacing w:val="-2"/>
        </w:rPr>
        <w:t>》现场签到</w:t>
      </w:r>
    </w:p>
    <w:p w14:paraId="26E7B3C4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2. 学生在系统内填报学分认定材料</w:t>
      </w:r>
    </w:p>
    <w:p w14:paraId="68CC30B6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3. 导师审核学分认定材料</w:t>
      </w:r>
    </w:p>
    <w:p w14:paraId="7293F80C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4. 审核通过后获得1学分</w:t>
      </w:r>
    </w:p>
    <w:p w14:paraId="28BD7C2F">
      <w:pPr>
        <w:pStyle w:val="2"/>
        <w:spacing w:before="156" w:beforeLines="50"/>
        <w:ind w:right="0"/>
        <w:rPr>
          <w:rFonts w:hint="eastAsia"/>
        </w:rPr>
      </w:pPr>
      <w:r>
        <w:t>四、1学分认定材料</w:t>
      </w:r>
    </w:p>
    <w:p w14:paraId="6910AC90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hint="eastAsia" w:ascii="Times New Roman" w:hAnsi="Times New Roman" w:cs="Times New Roman" w:eastAsiaTheme="minorEastAsia"/>
          <w:spacing w:val="-2"/>
        </w:rPr>
        <w:t>在第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一</w:t>
      </w:r>
      <w:r>
        <w:rPr>
          <w:rFonts w:hint="eastAsia" w:ascii="Times New Roman" w:hAnsi="Times New Roman" w:cs="Times New Roman" w:eastAsiaTheme="minorEastAsia"/>
          <w:spacing w:val="-2"/>
        </w:rPr>
        <w:t>学年结束前一周，</w:t>
      </w:r>
      <w:r>
        <w:rPr>
          <w:rFonts w:ascii="Times New Roman" w:hAnsi="Times New Roman" w:cs="Times New Roman" w:eastAsiaTheme="minorEastAsia"/>
          <w:spacing w:val="-2"/>
        </w:rPr>
        <w:t>需对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学术与技术交流</w:t>
      </w:r>
      <w:r>
        <w:rPr>
          <w:rFonts w:ascii="Times New Roman" w:hAnsi="Times New Roman" w:cs="Times New Roman" w:eastAsiaTheme="minorEastAsia"/>
          <w:spacing w:val="-2"/>
        </w:rPr>
        <w:t>所涉及行业进行课外调研并结合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交流</w:t>
      </w:r>
      <w:r>
        <w:rPr>
          <w:rFonts w:ascii="Times New Roman" w:hAnsi="Times New Roman" w:cs="Times New Roman" w:eastAsiaTheme="minorEastAsia"/>
          <w:spacing w:val="-2"/>
        </w:rPr>
        <w:t>主题撰写每篇不少于1000字的</w:t>
      </w:r>
      <w:r>
        <w:rPr>
          <w:rFonts w:hint="eastAsia" w:ascii="Times New Roman" w:hAnsi="Times New Roman" w:cs="Times New Roman" w:eastAsiaTheme="minorEastAsia"/>
          <w:spacing w:val="-2"/>
          <w:lang w:val="en-US" w:eastAsia="zh-CN"/>
        </w:rPr>
        <w:t>学术与技术交流</w:t>
      </w:r>
      <w:r>
        <w:rPr>
          <w:rFonts w:ascii="Times New Roman" w:hAnsi="Times New Roman" w:cs="Times New Roman" w:eastAsiaTheme="minorEastAsia"/>
          <w:spacing w:val="-2"/>
        </w:rPr>
        <w:t>报告2篇。</w:t>
      </w:r>
    </w:p>
    <w:p w14:paraId="01A7193F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内容建议包含：</w:t>
      </w:r>
    </w:p>
    <w:p w14:paraId="0D506903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1. 行业发展基本情况</w:t>
      </w:r>
    </w:p>
    <w:p w14:paraId="0BDFBCAA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2. 行业内龙头企业的核心技术或核心竞争力</w:t>
      </w:r>
    </w:p>
    <w:p w14:paraId="658C1650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3. 产业链分析</w:t>
      </w:r>
    </w:p>
    <w:p w14:paraId="753A5B44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4. 总结</w:t>
      </w:r>
    </w:p>
    <w:p w14:paraId="43205B4A">
      <w:pPr>
        <w:pStyle w:val="3"/>
        <w:autoSpaceDN/>
        <w:snapToGrid w:val="0"/>
        <w:spacing w:line="360" w:lineRule="auto"/>
        <w:ind w:left="-2" w:leftChars="-1" w:firstLine="472" w:firstLineChars="200"/>
        <w:jc w:val="both"/>
        <w:rPr>
          <w:rFonts w:ascii="Times New Roman" w:hAnsi="Times New Roman" w:cs="Times New Roman" w:eastAsiaTheme="minorEastAsia"/>
          <w:spacing w:val="-2"/>
        </w:rPr>
      </w:pPr>
      <w:r>
        <w:rPr>
          <w:rFonts w:ascii="Times New Roman" w:hAnsi="Times New Roman" w:cs="Times New Roman" w:eastAsiaTheme="minorEastAsia"/>
          <w:spacing w:val="-2"/>
        </w:rPr>
        <w:t>封面请使用附件1。</w:t>
      </w:r>
    </w:p>
    <w:p w14:paraId="25EFCB4C"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附件1</w:t>
      </w:r>
    </w:p>
    <w:p w14:paraId="015351C3">
      <w:pPr>
        <w:spacing w:line="360" w:lineRule="auto"/>
        <w:rPr>
          <w:rFonts w:ascii="Times New Roman" w:hAnsi="Times New Roman" w:eastAsia="宋体" w:cs="Times New Roman"/>
          <w:sz w:val="24"/>
        </w:rPr>
      </w:pPr>
    </w:p>
    <w:p w14:paraId="34B14A77">
      <w:pPr>
        <w:spacing w:after="468" w:afterLines="150" w:line="480" w:lineRule="auto"/>
        <w:jc w:val="center"/>
        <w:rPr>
          <w:rFonts w:ascii="Times New Roman" w:hAnsi="Times New Roman" w:eastAsia="宋体" w:cs="Times New Roman"/>
          <w:b/>
          <w:bCs/>
          <w:sz w:val="56"/>
          <w:szCs w:val="56"/>
        </w:rPr>
      </w:pPr>
      <w:r>
        <w:rPr>
          <w:rFonts w:hint="eastAsia" w:ascii="Times New Roman" w:hAnsi="Times New Roman" w:eastAsia="宋体" w:cs="Times New Roman"/>
          <w:b/>
          <w:bCs/>
          <w:sz w:val="56"/>
          <w:szCs w:val="56"/>
        </w:rPr>
        <w:t>上海科技大学</w:t>
      </w:r>
    </w:p>
    <w:p w14:paraId="6C5B3515">
      <w:pPr>
        <w:spacing w:after="468" w:afterLines="150" w:line="480" w:lineRule="auto"/>
        <w:jc w:val="center"/>
        <w:rPr>
          <w:rFonts w:ascii="Times New Roman" w:hAnsi="Times New Roman" w:eastAsia="宋体" w:cs="Times New Roman"/>
          <w:b/>
          <w:bCs/>
          <w:sz w:val="56"/>
          <w:szCs w:val="56"/>
        </w:rPr>
      </w:pPr>
      <w:r>
        <w:rPr>
          <w:rFonts w:hint="eastAsia" w:ascii="Times New Roman" w:hAnsi="Times New Roman" w:eastAsia="宋体" w:cs="Times New Roman"/>
          <w:b/>
          <w:bCs/>
          <w:sz w:val="56"/>
          <w:szCs w:val="56"/>
        </w:rPr>
        <w:t>创意与艺术学院</w:t>
      </w:r>
    </w:p>
    <w:p w14:paraId="2FDC6924">
      <w:pPr>
        <w:spacing w:after="468" w:afterLines="150" w:line="480" w:lineRule="auto"/>
        <w:jc w:val="center"/>
        <w:rPr>
          <w:rFonts w:hint="eastAsia" w:ascii="Times New Roman" w:hAnsi="Times New Roman" w:eastAsia="宋体" w:cs="Times New Roman"/>
          <w:b/>
          <w:bCs/>
          <w:sz w:val="56"/>
          <w:szCs w:val="56"/>
        </w:rPr>
      </w:pPr>
      <w:r>
        <w:rPr>
          <w:rFonts w:hint="eastAsia" w:ascii="Times New Roman" w:hAnsi="Times New Roman" w:eastAsia="宋体" w:cs="Times New Roman"/>
          <w:b/>
          <w:bCs/>
          <w:sz w:val="56"/>
          <w:szCs w:val="56"/>
        </w:rPr>
        <w:t>机械专业学位</w:t>
      </w:r>
    </w:p>
    <w:p w14:paraId="7C9059DD">
      <w:pPr>
        <w:spacing w:after="468" w:afterLines="150" w:line="480" w:lineRule="auto"/>
        <w:jc w:val="center"/>
        <w:rPr>
          <w:rFonts w:ascii="Times New Roman" w:hAnsi="Times New Roman" w:eastAsia="宋体" w:cs="Times New Roman"/>
          <w:b/>
          <w:bCs/>
          <w:sz w:val="56"/>
          <w:szCs w:val="56"/>
        </w:rPr>
      </w:pPr>
      <w:r>
        <w:rPr>
          <w:rFonts w:hint="eastAsia" w:ascii="Times New Roman" w:hAnsi="Times New Roman" w:eastAsia="宋体" w:cs="Times New Roman"/>
          <w:b/>
          <w:bCs/>
          <w:spacing w:val="0"/>
          <w:sz w:val="56"/>
          <w:szCs w:val="56"/>
          <w:lang w:val="en-US" w:eastAsia="zh-CN"/>
        </w:rPr>
        <w:t>学术与技术交流</w:t>
      </w:r>
      <w:r>
        <w:rPr>
          <w:rFonts w:hint="eastAsia" w:ascii="Times New Roman" w:hAnsi="Times New Roman" w:eastAsia="宋体" w:cs="Times New Roman"/>
          <w:b/>
          <w:bCs/>
          <w:sz w:val="56"/>
          <w:szCs w:val="56"/>
        </w:rPr>
        <w:t>报告</w:t>
      </w:r>
    </w:p>
    <w:p w14:paraId="2B5D3E80"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293EA44A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学    号 __________________________</w:t>
      </w:r>
    </w:p>
    <w:p w14:paraId="63F80316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姓    名 __________________________</w:t>
      </w:r>
    </w:p>
    <w:p w14:paraId="1797D660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学科专业 __________________________</w:t>
      </w:r>
    </w:p>
    <w:p w14:paraId="5B113165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入学年月 __________________________</w:t>
      </w:r>
    </w:p>
    <w:p w14:paraId="5332A001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题    目 __________________________</w:t>
      </w:r>
    </w:p>
    <w:p w14:paraId="745056AA"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导    师 __________________________</w:t>
      </w:r>
    </w:p>
    <w:p w14:paraId="1C04B8BC">
      <w:pPr>
        <w:spacing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4AA1EF25">
      <w:pPr>
        <w:spacing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448218B3">
      <w:pPr>
        <w:spacing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3C6A8C18">
      <w:pPr>
        <w:spacing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642848A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20     年     月</w:t>
      </w:r>
    </w:p>
    <w:p w14:paraId="38EFB4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21D6C"/>
    <w:rsid w:val="0009310D"/>
    <w:rsid w:val="001711B7"/>
    <w:rsid w:val="00324D4C"/>
    <w:rsid w:val="005B6D18"/>
    <w:rsid w:val="00625318"/>
    <w:rsid w:val="00731C5D"/>
    <w:rsid w:val="007D5937"/>
    <w:rsid w:val="008543C3"/>
    <w:rsid w:val="008F5B00"/>
    <w:rsid w:val="009B4033"/>
    <w:rsid w:val="00A177FB"/>
    <w:rsid w:val="00BF2682"/>
    <w:rsid w:val="00D9568B"/>
    <w:rsid w:val="00DF4AA0"/>
    <w:rsid w:val="0B815A2B"/>
    <w:rsid w:val="0ED043A0"/>
    <w:rsid w:val="122907E8"/>
    <w:rsid w:val="1C7E7AE5"/>
    <w:rsid w:val="1CB82290"/>
    <w:rsid w:val="1CD221A8"/>
    <w:rsid w:val="20E612AF"/>
    <w:rsid w:val="21025026"/>
    <w:rsid w:val="2A324A20"/>
    <w:rsid w:val="2AEE7A5B"/>
    <w:rsid w:val="2D8541FF"/>
    <w:rsid w:val="30C675AB"/>
    <w:rsid w:val="386D6DD1"/>
    <w:rsid w:val="39504B23"/>
    <w:rsid w:val="3EF773F5"/>
    <w:rsid w:val="40121D6C"/>
    <w:rsid w:val="446B7AEA"/>
    <w:rsid w:val="57F2205D"/>
    <w:rsid w:val="71FE109B"/>
    <w:rsid w:val="76C91EF9"/>
    <w:rsid w:val="76DF08BF"/>
    <w:rsid w:val="7719504D"/>
    <w:rsid w:val="78EF3C12"/>
    <w:rsid w:val="79731D00"/>
    <w:rsid w:val="7A1B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autoSpaceDE w:val="0"/>
      <w:autoSpaceDN w:val="0"/>
      <w:snapToGrid w:val="0"/>
      <w:spacing w:line="360" w:lineRule="auto"/>
      <w:ind w:right="1" w:firstLine="566" w:firstLineChars="202"/>
      <w:outlineLvl w:val="0"/>
    </w:pPr>
    <w:rPr>
      <w:rFonts w:ascii="黑体" w:hAnsi="黑体" w:eastAsia="黑体" w:cs="Times New Roman"/>
      <w:kern w:val="0"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2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正文文本 字符"/>
    <w:basedOn w:val="7"/>
    <w:link w:val="3"/>
    <w:qFormat/>
    <w:uiPriority w:val="1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474</Words>
  <Characters>642</Characters>
  <Lines>4</Lines>
  <Paragraphs>1</Paragraphs>
  <TotalTime>9</TotalTime>
  <ScaleCrop>false</ScaleCrop>
  <LinksUpToDate>false</LinksUpToDate>
  <CharactersWithSpaces>684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2025-01-20T06:37:00Z</dcterms:created>
  <dc:creator>谢明江</dc:creator>
  <cp:lastModifiedBy>谢明江</cp:lastModifiedBy>
  <dcterms:modified xsi:type="dcterms:W3CDTF">2026-07-31T07:28:35Z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E737623327FE4D34909ECA565FB3920D_11</vt:lpwstr>
  </property>
  <property fmtid="{D5CDD505-2E9C-101B-9397-08002B2CF9AE}" pid="4" name="KSOTemplateDocerSaveRecord">
    <vt:lpwstr>eyJoZGlkIjoiOTg2Y2Q0YmJhZjcwMDk1YmFlMWNmODEzOWYwOTQ5OTAiLCJ1c2VySWQiOiIzMTQ2ODg5NDcifQ==</vt:lpwstr>
  </property>
</Properties>
</file>